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0" w:rsidRPr="009B2282" w:rsidRDefault="00B262D0">
      <w:pPr>
        <w:rPr>
          <w:rFonts w:ascii="Arial" w:hAnsi="Arial" w:cs="Arial"/>
          <w:b/>
          <w:sz w:val="24"/>
          <w:szCs w:val="24"/>
          <w:u w:val="single"/>
        </w:rPr>
      </w:pPr>
    </w:p>
    <w:p w:rsidR="00321748" w:rsidRPr="0092094C" w:rsidRDefault="00321748">
      <w:pPr>
        <w:rPr>
          <w:rFonts w:ascii="Arial" w:hAnsi="Arial" w:cs="Arial"/>
          <w:b/>
          <w:sz w:val="36"/>
          <w:szCs w:val="36"/>
        </w:rPr>
      </w:pPr>
      <w:r w:rsidRPr="0092094C">
        <w:rPr>
          <w:rFonts w:ascii="Arial" w:hAnsi="Arial" w:cs="Arial"/>
          <w:b/>
          <w:sz w:val="36"/>
          <w:szCs w:val="36"/>
        </w:rPr>
        <w:t>Annual Report for Movement Disorders Council 201</w:t>
      </w:r>
      <w:r w:rsidR="00683FCA">
        <w:rPr>
          <w:rFonts w:ascii="Arial" w:hAnsi="Arial" w:cs="Arial"/>
          <w:b/>
          <w:sz w:val="36"/>
          <w:szCs w:val="36"/>
        </w:rPr>
        <w:t>4</w:t>
      </w:r>
    </w:p>
    <w:p w:rsidR="00B262D0" w:rsidRPr="009B2282" w:rsidRDefault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Office Bearers / Executive Council Member</w:t>
      </w:r>
    </w:p>
    <w:p w:rsidR="00683FCA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Chairperson –</w:t>
      </w:r>
      <w:r w:rsidR="00683FCA">
        <w:rPr>
          <w:rFonts w:ascii="Arial" w:hAnsi="Arial" w:cs="Arial"/>
          <w:sz w:val="24"/>
          <w:szCs w:val="24"/>
        </w:rPr>
        <w:t xml:space="preserve"> Prof </w:t>
      </w:r>
      <w:proofErr w:type="spellStart"/>
      <w:r w:rsidR="00683FCA">
        <w:rPr>
          <w:rFonts w:ascii="Arial" w:hAnsi="Arial" w:cs="Arial"/>
          <w:sz w:val="24"/>
          <w:szCs w:val="24"/>
        </w:rPr>
        <w:t>Shen</w:t>
      </w:r>
      <w:proofErr w:type="spellEnd"/>
      <w:r w:rsidR="00683FCA">
        <w:rPr>
          <w:rFonts w:ascii="Arial" w:hAnsi="Arial" w:cs="Arial"/>
          <w:sz w:val="24"/>
          <w:szCs w:val="24"/>
        </w:rPr>
        <w:t xml:space="preserve">-Yang Lim, Consultant Neurologist/Movement Disorders Specialist, </w:t>
      </w:r>
      <w:proofErr w:type="spellStart"/>
      <w:r w:rsidR="00683FCA">
        <w:rPr>
          <w:rFonts w:ascii="Arial" w:hAnsi="Arial" w:cs="Arial"/>
          <w:sz w:val="24"/>
          <w:szCs w:val="24"/>
        </w:rPr>
        <w:t>Universoty</w:t>
      </w:r>
      <w:proofErr w:type="spellEnd"/>
      <w:r w:rsidR="00683FCA">
        <w:rPr>
          <w:rFonts w:ascii="Arial" w:hAnsi="Arial" w:cs="Arial"/>
          <w:sz w:val="24"/>
          <w:szCs w:val="24"/>
        </w:rPr>
        <w:t xml:space="preserve"> Malaysia Medical Centre, Kuala Lumpur</w:t>
      </w:r>
    </w:p>
    <w:p w:rsidR="00683FCA" w:rsidRPr="00683FCA" w:rsidRDefault="00B262D0" w:rsidP="00683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Secretary –</w:t>
      </w:r>
      <w:r w:rsidR="00683FCA">
        <w:rPr>
          <w:rFonts w:ascii="Arial" w:hAnsi="Arial" w:cs="Arial"/>
          <w:sz w:val="24"/>
          <w:szCs w:val="24"/>
        </w:rPr>
        <w:t xml:space="preserve"> </w:t>
      </w:r>
      <w:r w:rsidR="00683FCA" w:rsidRPr="00683FCA">
        <w:rPr>
          <w:rFonts w:ascii="Arial" w:hAnsi="Arial" w:cs="Arial"/>
          <w:sz w:val="24"/>
          <w:szCs w:val="24"/>
        </w:rPr>
        <w:t xml:space="preserve">Dr Lim Thien </w:t>
      </w:r>
      <w:proofErr w:type="spellStart"/>
      <w:r w:rsidR="00683FCA" w:rsidRPr="00683FCA">
        <w:rPr>
          <w:rFonts w:ascii="Arial" w:hAnsi="Arial" w:cs="Arial"/>
          <w:sz w:val="24"/>
          <w:szCs w:val="24"/>
        </w:rPr>
        <w:t>Thien</w:t>
      </w:r>
      <w:proofErr w:type="spellEnd"/>
      <w:r w:rsidR="00683FCA" w:rsidRPr="00683FCA">
        <w:rPr>
          <w:rFonts w:ascii="Arial" w:hAnsi="Arial" w:cs="Arial"/>
          <w:sz w:val="24"/>
          <w:szCs w:val="24"/>
        </w:rPr>
        <w:t>, Consultant Neurologist, Island Hospital, Penang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Treasurer – </w:t>
      </w:r>
      <w:r w:rsidR="00683FCA">
        <w:rPr>
          <w:rFonts w:ascii="Arial" w:hAnsi="Arial" w:cs="Arial"/>
          <w:sz w:val="24"/>
          <w:szCs w:val="24"/>
        </w:rPr>
        <w:t xml:space="preserve">Dr Ooi </w:t>
      </w:r>
      <w:proofErr w:type="spellStart"/>
      <w:r w:rsidR="00683FCA">
        <w:rPr>
          <w:rFonts w:ascii="Arial" w:hAnsi="Arial" w:cs="Arial"/>
          <w:sz w:val="24"/>
          <w:szCs w:val="24"/>
        </w:rPr>
        <w:t>Phaik</w:t>
      </w:r>
      <w:proofErr w:type="spellEnd"/>
      <w:r w:rsidR="00683FCA">
        <w:rPr>
          <w:rFonts w:ascii="Arial" w:hAnsi="Arial" w:cs="Arial"/>
          <w:sz w:val="24"/>
          <w:szCs w:val="24"/>
        </w:rPr>
        <w:t xml:space="preserve"> Yee, </w:t>
      </w:r>
      <w:proofErr w:type="spellStart"/>
      <w:r w:rsidR="00683FCA">
        <w:rPr>
          <w:rFonts w:ascii="Arial" w:hAnsi="Arial" w:cs="Arial"/>
          <w:sz w:val="24"/>
          <w:szCs w:val="24"/>
        </w:rPr>
        <w:t>Consutant</w:t>
      </w:r>
      <w:proofErr w:type="spellEnd"/>
      <w:r w:rsidR="00683FCA">
        <w:rPr>
          <w:rFonts w:ascii="Arial" w:hAnsi="Arial" w:cs="Arial"/>
          <w:sz w:val="24"/>
          <w:szCs w:val="24"/>
        </w:rPr>
        <w:t xml:space="preserve"> Neurology, Hospital Sungai </w:t>
      </w:r>
      <w:proofErr w:type="spellStart"/>
      <w:r w:rsidR="00683FCA">
        <w:rPr>
          <w:rFonts w:ascii="Arial" w:hAnsi="Arial" w:cs="Arial"/>
          <w:sz w:val="24"/>
          <w:szCs w:val="24"/>
        </w:rPr>
        <w:t>Buloh</w:t>
      </w:r>
      <w:proofErr w:type="spellEnd"/>
      <w:r w:rsidR="00683FCA">
        <w:rPr>
          <w:rFonts w:ascii="Arial" w:hAnsi="Arial" w:cs="Arial"/>
          <w:sz w:val="24"/>
          <w:szCs w:val="24"/>
        </w:rPr>
        <w:t>, Selangor</w:t>
      </w:r>
    </w:p>
    <w:p w:rsidR="00B262D0" w:rsidRPr="009B2282" w:rsidRDefault="00B262D0" w:rsidP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Council Members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Santhi </w:t>
      </w:r>
      <w:r w:rsidR="00B20997">
        <w:rPr>
          <w:rFonts w:ascii="Arial" w:hAnsi="Arial" w:cs="Arial"/>
          <w:sz w:val="24"/>
          <w:szCs w:val="24"/>
        </w:rPr>
        <w:t xml:space="preserve">Datuk </w:t>
      </w:r>
      <w:r w:rsidRPr="009B2282">
        <w:rPr>
          <w:rFonts w:ascii="Arial" w:hAnsi="Arial" w:cs="Arial"/>
          <w:sz w:val="24"/>
          <w:szCs w:val="24"/>
        </w:rPr>
        <w:t xml:space="preserve">Puvanarajah – Consultant Neurologist, </w:t>
      </w:r>
      <w:r w:rsidR="003F7E02" w:rsidRPr="009B2282">
        <w:rPr>
          <w:rFonts w:ascii="Arial" w:hAnsi="Arial" w:cs="Arial"/>
          <w:sz w:val="24"/>
          <w:szCs w:val="24"/>
        </w:rPr>
        <w:t xml:space="preserve">Department of Neurology, </w:t>
      </w:r>
      <w:r w:rsidRPr="009B2282">
        <w:rPr>
          <w:rFonts w:ascii="Arial" w:hAnsi="Arial" w:cs="Arial"/>
          <w:sz w:val="24"/>
          <w:szCs w:val="24"/>
        </w:rPr>
        <w:t>Hospital Kuala Lumpur</w:t>
      </w:r>
      <w:r w:rsidR="0092094C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Lee Moon Keen – Consultant Neurologist, Sunway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, </w:t>
      </w:r>
      <w:r w:rsidR="0092094C">
        <w:rPr>
          <w:rFonts w:ascii="Arial" w:hAnsi="Arial" w:cs="Arial"/>
          <w:sz w:val="24"/>
          <w:szCs w:val="24"/>
        </w:rPr>
        <w:t>Sunway</w:t>
      </w:r>
    </w:p>
    <w:p w:rsidR="00683FCA" w:rsidRPr="00683FCA" w:rsidRDefault="00683FCA" w:rsidP="00683FC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3FCA">
        <w:rPr>
          <w:rFonts w:ascii="Arial" w:hAnsi="Arial" w:cs="Arial"/>
          <w:sz w:val="24"/>
          <w:szCs w:val="24"/>
        </w:rPr>
        <w:t xml:space="preserve">Prof Dr Norlinah Mohamed Ibrahim, Consultant Neurologist/ Movement Disorders Specialist, </w:t>
      </w:r>
      <w:proofErr w:type="spellStart"/>
      <w:r w:rsidRPr="00683FCA">
        <w:rPr>
          <w:rFonts w:ascii="Arial" w:hAnsi="Arial" w:cs="Arial"/>
          <w:sz w:val="24"/>
          <w:szCs w:val="24"/>
        </w:rPr>
        <w:t>Universiti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FCA">
        <w:rPr>
          <w:rFonts w:ascii="Arial" w:hAnsi="Arial" w:cs="Arial"/>
          <w:sz w:val="24"/>
          <w:szCs w:val="24"/>
        </w:rPr>
        <w:t>Kebangsaan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Pr="00683FCA">
        <w:rPr>
          <w:rFonts w:ascii="Arial" w:hAnsi="Arial" w:cs="Arial"/>
          <w:sz w:val="24"/>
          <w:szCs w:val="24"/>
        </w:rPr>
        <w:t>Center</w:t>
      </w:r>
      <w:proofErr w:type="spellEnd"/>
      <w:r w:rsidRPr="00683FCA">
        <w:rPr>
          <w:rFonts w:ascii="Arial" w:hAnsi="Arial" w:cs="Arial"/>
          <w:sz w:val="24"/>
          <w:szCs w:val="24"/>
        </w:rPr>
        <w:t>, Kuala Lumpur</w:t>
      </w:r>
    </w:p>
    <w:p w:rsidR="00683FCA" w:rsidRDefault="00683FCA" w:rsidP="00683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3FCA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683FCA">
        <w:rPr>
          <w:rFonts w:ascii="Arial" w:hAnsi="Arial" w:cs="Arial"/>
          <w:sz w:val="24"/>
          <w:szCs w:val="24"/>
        </w:rPr>
        <w:t>Shanthi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FCA">
        <w:rPr>
          <w:rFonts w:ascii="Arial" w:hAnsi="Arial" w:cs="Arial"/>
          <w:sz w:val="24"/>
          <w:szCs w:val="24"/>
        </w:rPr>
        <w:t>Viswanathan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– Consultant Neurologist, Department of Neurology, Hospital Kuala Lumpur, Kuala Lumpur </w:t>
      </w:r>
    </w:p>
    <w:p w:rsidR="00683FCA" w:rsidRDefault="00A723DD" w:rsidP="00683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3FCA">
        <w:rPr>
          <w:rFonts w:ascii="Arial" w:hAnsi="Arial" w:cs="Arial"/>
          <w:sz w:val="24"/>
          <w:szCs w:val="24"/>
        </w:rPr>
        <w:t xml:space="preserve">Dr Shahrul Azmin, Consultant Neurologist, </w:t>
      </w:r>
      <w:proofErr w:type="spellStart"/>
      <w:r w:rsidRPr="00683FCA">
        <w:rPr>
          <w:rFonts w:ascii="Arial" w:hAnsi="Arial" w:cs="Arial"/>
          <w:sz w:val="24"/>
          <w:szCs w:val="24"/>
        </w:rPr>
        <w:t>Universiti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FCA">
        <w:rPr>
          <w:rFonts w:ascii="Arial" w:hAnsi="Arial" w:cs="Arial"/>
          <w:sz w:val="24"/>
          <w:szCs w:val="24"/>
        </w:rPr>
        <w:t>Kebangsaan</w:t>
      </w:r>
      <w:proofErr w:type="spellEnd"/>
      <w:r w:rsidRPr="00683FCA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Pr="00683FCA">
        <w:rPr>
          <w:rFonts w:ascii="Arial" w:hAnsi="Arial" w:cs="Arial"/>
          <w:sz w:val="24"/>
          <w:szCs w:val="24"/>
        </w:rPr>
        <w:t>Center</w:t>
      </w:r>
      <w:proofErr w:type="spellEnd"/>
      <w:r w:rsidRPr="00683FCA">
        <w:rPr>
          <w:rFonts w:ascii="Arial" w:hAnsi="Arial" w:cs="Arial"/>
          <w:sz w:val="24"/>
          <w:szCs w:val="24"/>
        </w:rPr>
        <w:t>, Kuala Lumpur</w:t>
      </w:r>
    </w:p>
    <w:p w:rsidR="00A723DD" w:rsidRDefault="00A723DD" w:rsidP="00683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3FCA">
        <w:rPr>
          <w:rFonts w:ascii="Arial" w:hAnsi="Arial" w:cs="Arial"/>
          <w:sz w:val="24"/>
          <w:szCs w:val="24"/>
        </w:rPr>
        <w:t xml:space="preserve">Dr Tan Ai Huey, Consultant Neurologist, University of Malaya Medical </w:t>
      </w:r>
      <w:proofErr w:type="spellStart"/>
      <w:r w:rsidRPr="00683FCA">
        <w:rPr>
          <w:rFonts w:ascii="Arial" w:hAnsi="Arial" w:cs="Arial"/>
          <w:sz w:val="24"/>
          <w:szCs w:val="24"/>
        </w:rPr>
        <w:t>Center</w:t>
      </w:r>
      <w:proofErr w:type="spellEnd"/>
      <w:r w:rsidRPr="00683FCA">
        <w:rPr>
          <w:rFonts w:ascii="Arial" w:hAnsi="Arial" w:cs="Arial"/>
          <w:sz w:val="24"/>
          <w:szCs w:val="24"/>
        </w:rPr>
        <w:t>, Kuala Lumpur</w:t>
      </w:r>
    </w:p>
    <w:p w:rsidR="00683FCA" w:rsidRDefault="00683FCA" w:rsidP="00683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Tajul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0AA4">
        <w:rPr>
          <w:rFonts w:ascii="Arial" w:hAnsi="Arial" w:cs="Arial"/>
          <w:sz w:val="24"/>
          <w:szCs w:val="24"/>
        </w:rPr>
        <w:t>Arrifin</w:t>
      </w:r>
      <w:proofErr w:type="spellEnd"/>
      <w:r w:rsidR="00454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39">
        <w:rPr>
          <w:rFonts w:ascii="Arial" w:hAnsi="Arial" w:cs="Arial"/>
          <w:sz w:val="24"/>
          <w:szCs w:val="24"/>
        </w:rPr>
        <w:t>Tajudin</w:t>
      </w:r>
      <w:proofErr w:type="spellEnd"/>
      <w:r w:rsidR="00F00AA4">
        <w:rPr>
          <w:rFonts w:ascii="Arial" w:hAnsi="Arial" w:cs="Arial"/>
          <w:sz w:val="24"/>
          <w:szCs w:val="24"/>
        </w:rPr>
        <w:t xml:space="preserve">, Consultant Paediatrician (Movement), Hospital Sultan Ismail, Johor </w:t>
      </w:r>
      <w:proofErr w:type="spellStart"/>
      <w:r w:rsidR="00F00AA4">
        <w:rPr>
          <w:rFonts w:ascii="Arial" w:hAnsi="Arial" w:cs="Arial"/>
          <w:sz w:val="24"/>
          <w:szCs w:val="24"/>
        </w:rPr>
        <w:t>Bahru</w:t>
      </w:r>
      <w:proofErr w:type="spellEnd"/>
    </w:p>
    <w:p w:rsidR="00A723DD" w:rsidRPr="00042C11" w:rsidRDefault="00F00AA4" w:rsidP="00042C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 Chai </w:t>
      </w:r>
      <w:proofErr w:type="spellStart"/>
      <w:r>
        <w:rPr>
          <w:rFonts w:ascii="Arial" w:hAnsi="Arial" w:cs="Arial"/>
          <w:sz w:val="24"/>
          <w:szCs w:val="24"/>
        </w:rPr>
        <w:t>Chiun</w:t>
      </w:r>
      <w:proofErr w:type="spellEnd"/>
      <w:r>
        <w:rPr>
          <w:rFonts w:ascii="Arial" w:hAnsi="Arial" w:cs="Arial"/>
          <w:sz w:val="24"/>
          <w:szCs w:val="24"/>
        </w:rPr>
        <w:t xml:space="preserve"> Hian, Consultant Neurologist, KPJ K</w:t>
      </w:r>
      <w:r w:rsidR="0065257C">
        <w:rPr>
          <w:rFonts w:ascii="Arial" w:hAnsi="Arial" w:cs="Arial"/>
          <w:sz w:val="24"/>
          <w:szCs w:val="24"/>
        </w:rPr>
        <w:t>uching Specialist Hospital, Kuching Sarawak</w:t>
      </w:r>
    </w:p>
    <w:p w:rsidR="009D12E9" w:rsidRDefault="009D12E9">
      <w:pPr>
        <w:rPr>
          <w:rFonts w:ascii="Arial" w:hAnsi="Arial" w:cs="Arial"/>
          <w:sz w:val="24"/>
          <w:szCs w:val="24"/>
        </w:rPr>
      </w:pPr>
    </w:p>
    <w:p w:rsidR="00861188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of </w:t>
      </w:r>
      <w:r w:rsidR="00A723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council meeting were held in the </w:t>
      </w:r>
      <w:r w:rsidR="0065257C">
        <w:rPr>
          <w:rFonts w:ascii="Arial" w:hAnsi="Arial" w:cs="Arial"/>
          <w:sz w:val="24"/>
          <w:szCs w:val="24"/>
        </w:rPr>
        <w:t>Conference room, University Malaysia Medical Centre</w:t>
      </w:r>
      <w:r w:rsidRPr="009D12E9">
        <w:rPr>
          <w:rFonts w:ascii="Arial" w:hAnsi="Arial" w:cs="Arial"/>
          <w:sz w:val="24"/>
          <w:szCs w:val="24"/>
        </w:rPr>
        <w:t>, Kuala Lumpur in 201</w:t>
      </w:r>
      <w:r w:rsidR="0065257C">
        <w:rPr>
          <w:rFonts w:ascii="Arial" w:hAnsi="Arial" w:cs="Arial"/>
          <w:sz w:val="24"/>
          <w:szCs w:val="24"/>
        </w:rPr>
        <w:t>4</w:t>
      </w:r>
      <w:r w:rsidRPr="009D12E9">
        <w:rPr>
          <w:rFonts w:ascii="Arial" w:hAnsi="Arial" w:cs="Arial"/>
          <w:sz w:val="24"/>
          <w:szCs w:val="24"/>
        </w:rPr>
        <w:t>.</w:t>
      </w:r>
    </w:p>
    <w:p w:rsidR="009D12E9" w:rsidRDefault="009D12E9">
      <w:pPr>
        <w:rPr>
          <w:rFonts w:ascii="Arial" w:hAnsi="Arial" w:cs="Arial"/>
          <w:b/>
          <w:sz w:val="24"/>
          <w:szCs w:val="24"/>
        </w:rPr>
      </w:pPr>
    </w:p>
    <w:p w:rsidR="00066C34" w:rsidRPr="009B2282" w:rsidRDefault="009C7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Activities in 201</w:t>
      </w:r>
      <w:r w:rsidR="00454A39">
        <w:rPr>
          <w:rFonts w:ascii="Arial" w:hAnsi="Arial" w:cs="Arial"/>
          <w:b/>
          <w:sz w:val="24"/>
          <w:szCs w:val="24"/>
        </w:rPr>
        <w:t>4</w:t>
      </w:r>
    </w:p>
    <w:p w:rsidR="00042C11" w:rsidRDefault="00042C11" w:rsidP="003164CD">
      <w:pPr>
        <w:pStyle w:val="ListParagraph"/>
        <w:rPr>
          <w:rFonts w:ascii="Arial" w:hAnsi="Arial" w:cs="Arial"/>
          <w:b/>
          <w:sz w:val="24"/>
          <w:szCs w:val="24"/>
          <w:u w:val="single"/>
          <w:lang w:val="en-MY"/>
        </w:rPr>
      </w:pPr>
    </w:p>
    <w:p w:rsidR="0065257C" w:rsidRDefault="0065257C" w:rsidP="003164CD">
      <w:pPr>
        <w:pStyle w:val="ListParagraph"/>
        <w:rPr>
          <w:rFonts w:ascii="Arial" w:hAnsi="Arial" w:cs="Arial"/>
          <w:b/>
          <w:sz w:val="24"/>
          <w:szCs w:val="24"/>
          <w:u w:val="single"/>
          <w:lang w:val="en-MY"/>
        </w:rPr>
      </w:pPr>
      <w:bookmarkStart w:id="0" w:name="_GoBack"/>
      <w:bookmarkEnd w:id="0"/>
      <w:r w:rsidRPr="0065257C">
        <w:rPr>
          <w:rFonts w:ascii="Arial" w:hAnsi="Arial" w:cs="Arial"/>
          <w:b/>
          <w:sz w:val="24"/>
          <w:szCs w:val="24"/>
          <w:u w:val="single"/>
          <w:lang w:val="en-MY"/>
        </w:rPr>
        <w:t>MDS EBM MDC Teaching Course, Hilton KL 21-23 February 2014</w:t>
      </w:r>
    </w:p>
    <w:p w:rsidR="0065257C" w:rsidRPr="00454A39" w:rsidRDefault="009D12E9" w:rsidP="00454A39">
      <w:pPr>
        <w:pStyle w:val="ListParagraph"/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For the first time in Malaysia, </w:t>
      </w:r>
      <w:r w:rsidR="0065257C">
        <w:rPr>
          <w:rFonts w:ascii="Arial" w:hAnsi="Arial" w:cs="Arial"/>
          <w:sz w:val="24"/>
          <w:szCs w:val="24"/>
        </w:rPr>
        <w:t xml:space="preserve">MDS is collaborating with Malaysia Society of Neuroscience Movement Disorders Council to organise Evidence Based Medicine </w:t>
      </w:r>
      <w:r w:rsidR="00454A39">
        <w:rPr>
          <w:rFonts w:ascii="Arial" w:hAnsi="Arial" w:cs="Arial"/>
          <w:sz w:val="24"/>
          <w:szCs w:val="24"/>
        </w:rPr>
        <w:t xml:space="preserve">and MDC </w:t>
      </w:r>
      <w:r w:rsidRPr="009D12E9">
        <w:rPr>
          <w:rFonts w:ascii="Arial" w:hAnsi="Arial" w:cs="Arial"/>
          <w:sz w:val="24"/>
          <w:szCs w:val="24"/>
        </w:rPr>
        <w:t xml:space="preserve">teaching course in </w:t>
      </w:r>
      <w:r w:rsidR="0065257C">
        <w:rPr>
          <w:rFonts w:ascii="Arial" w:hAnsi="Arial" w:cs="Arial"/>
          <w:sz w:val="24"/>
          <w:szCs w:val="24"/>
        </w:rPr>
        <w:t>Kuala Lumpur</w:t>
      </w:r>
      <w:r w:rsidRPr="009D12E9">
        <w:rPr>
          <w:rFonts w:ascii="Arial" w:hAnsi="Arial" w:cs="Arial"/>
          <w:sz w:val="24"/>
          <w:szCs w:val="24"/>
        </w:rPr>
        <w:t xml:space="preserve"> on </w:t>
      </w:r>
      <w:proofErr w:type="gramStart"/>
      <w:r w:rsidRPr="009D12E9">
        <w:rPr>
          <w:rFonts w:ascii="Arial" w:hAnsi="Arial" w:cs="Arial"/>
          <w:sz w:val="24"/>
          <w:szCs w:val="24"/>
        </w:rPr>
        <w:t>2</w:t>
      </w:r>
      <w:r w:rsidR="0065257C">
        <w:rPr>
          <w:rFonts w:ascii="Arial" w:hAnsi="Arial" w:cs="Arial"/>
          <w:sz w:val="24"/>
          <w:szCs w:val="24"/>
        </w:rPr>
        <w:t>1 ,22</w:t>
      </w:r>
      <w:proofErr w:type="gramEnd"/>
      <w:r w:rsidRPr="009D12E9">
        <w:rPr>
          <w:rFonts w:ascii="Arial" w:hAnsi="Arial" w:cs="Arial"/>
          <w:sz w:val="24"/>
          <w:szCs w:val="24"/>
        </w:rPr>
        <w:t xml:space="preserve"> and 2</w:t>
      </w:r>
      <w:r w:rsidR="00757DD1">
        <w:rPr>
          <w:rFonts w:ascii="Arial" w:hAnsi="Arial" w:cs="Arial"/>
          <w:sz w:val="24"/>
          <w:szCs w:val="24"/>
        </w:rPr>
        <w:t>3</w:t>
      </w:r>
      <w:r w:rsidRPr="009D12E9">
        <w:rPr>
          <w:rFonts w:ascii="Arial" w:hAnsi="Arial" w:cs="Arial"/>
          <w:sz w:val="24"/>
          <w:szCs w:val="24"/>
        </w:rPr>
        <w:t xml:space="preserve"> </w:t>
      </w:r>
      <w:r w:rsidR="0065257C">
        <w:rPr>
          <w:rFonts w:ascii="Arial" w:hAnsi="Arial" w:cs="Arial"/>
          <w:sz w:val="24"/>
          <w:szCs w:val="24"/>
        </w:rPr>
        <w:t>February</w:t>
      </w:r>
      <w:r w:rsidRPr="009D12E9">
        <w:rPr>
          <w:rFonts w:ascii="Arial" w:hAnsi="Arial" w:cs="Arial"/>
          <w:sz w:val="24"/>
          <w:szCs w:val="24"/>
        </w:rPr>
        <w:t xml:space="preserve"> 201</w:t>
      </w:r>
      <w:r w:rsidR="0065257C">
        <w:rPr>
          <w:rFonts w:ascii="Arial" w:hAnsi="Arial" w:cs="Arial"/>
          <w:sz w:val="24"/>
          <w:szCs w:val="24"/>
        </w:rPr>
        <w:t>4</w:t>
      </w:r>
      <w:r w:rsidRPr="009D12E9">
        <w:rPr>
          <w:rFonts w:ascii="Arial" w:hAnsi="Arial" w:cs="Arial"/>
          <w:sz w:val="24"/>
          <w:szCs w:val="24"/>
        </w:rPr>
        <w:t>.</w:t>
      </w:r>
      <w:r w:rsidR="00454A39">
        <w:rPr>
          <w:rFonts w:ascii="Arial" w:hAnsi="Arial" w:cs="Arial"/>
          <w:sz w:val="24"/>
          <w:szCs w:val="24"/>
        </w:rPr>
        <w:t xml:space="preserve"> </w:t>
      </w:r>
      <w:r w:rsidR="0065257C" w:rsidRPr="00454A39">
        <w:rPr>
          <w:rFonts w:ascii="Arial" w:hAnsi="Arial" w:cs="Arial"/>
          <w:sz w:val="24"/>
          <w:szCs w:val="24"/>
        </w:rPr>
        <w:t xml:space="preserve">Total of 250 </w:t>
      </w:r>
      <w:r w:rsidRPr="00454A39">
        <w:rPr>
          <w:rFonts w:ascii="Arial" w:hAnsi="Arial" w:cs="Arial"/>
          <w:sz w:val="24"/>
          <w:szCs w:val="24"/>
        </w:rPr>
        <w:t xml:space="preserve">people (mostly doctors, but also some allied health professionals and interested members of the public / Parkinson’s support community) attended the course. </w:t>
      </w:r>
    </w:p>
    <w:p w:rsidR="003164CD" w:rsidRDefault="009D12E9" w:rsidP="003164CD">
      <w:pPr>
        <w:pStyle w:val="ListParagraph"/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>Faculty members included international experts</w:t>
      </w:r>
      <w:r w:rsidR="003164CD">
        <w:rPr>
          <w:rFonts w:ascii="Arial" w:hAnsi="Arial" w:cs="Arial"/>
          <w:sz w:val="24"/>
          <w:szCs w:val="24"/>
        </w:rPr>
        <w:t>:</w:t>
      </w:r>
    </w:p>
    <w:p w:rsidR="00454A39" w:rsidRDefault="00454A39" w:rsidP="00454A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Lang, Toronto</w:t>
      </w:r>
    </w:p>
    <w:p w:rsidR="00454A39" w:rsidRDefault="00454A39" w:rsidP="00454A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Fox, Toronto</w:t>
      </w:r>
    </w:p>
    <w:p w:rsidR="00454A39" w:rsidRDefault="00454A39" w:rsidP="00454A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Cristina </w:t>
      </w:r>
      <w:proofErr w:type="spellStart"/>
      <w:r>
        <w:rPr>
          <w:rFonts w:ascii="Arial" w:hAnsi="Arial" w:cs="Arial"/>
          <w:sz w:val="24"/>
          <w:szCs w:val="24"/>
        </w:rPr>
        <w:t>Sampaio</w:t>
      </w:r>
      <w:proofErr w:type="spellEnd"/>
      <w:r>
        <w:rPr>
          <w:rFonts w:ascii="Arial" w:hAnsi="Arial" w:cs="Arial"/>
          <w:sz w:val="24"/>
          <w:szCs w:val="24"/>
        </w:rPr>
        <w:t>, New York</w:t>
      </w:r>
    </w:p>
    <w:p w:rsidR="00454A39" w:rsidRPr="00454A39" w:rsidRDefault="00454A39" w:rsidP="00454A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Klauss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Seppi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Insbruck</w:t>
      </w:r>
      <w:proofErr w:type="spellEnd"/>
    </w:p>
    <w:p w:rsidR="0065257C" w:rsidRDefault="0065257C" w:rsidP="003164CD">
      <w:pPr>
        <w:pStyle w:val="ListParagraph"/>
        <w:rPr>
          <w:rFonts w:ascii="Arial" w:hAnsi="Arial" w:cs="Arial"/>
          <w:sz w:val="24"/>
          <w:szCs w:val="24"/>
        </w:rPr>
      </w:pPr>
    </w:p>
    <w:p w:rsidR="003164CD" w:rsidRDefault="00454A39" w:rsidP="003164C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D12E9" w:rsidRPr="009D12E9">
        <w:rPr>
          <w:rFonts w:ascii="Arial" w:hAnsi="Arial" w:cs="Arial"/>
          <w:sz w:val="24"/>
          <w:szCs w:val="24"/>
        </w:rPr>
        <w:t xml:space="preserve">ocal neurologists with an </w:t>
      </w:r>
      <w:r w:rsidR="003164CD">
        <w:rPr>
          <w:rFonts w:ascii="Arial" w:hAnsi="Arial" w:cs="Arial"/>
          <w:sz w:val="24"/>
          <w:szCs w:val="24"/>
        </w:rPr>
        <w:t>interest in Movement Disorders:</w:t>
      </w:r>
    </w:p>
    <w:p w:rsidR="003164CD" w:rsidRDefault="009D12E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Lim </w:t>
      </w:r>
      <w:proofErr w:type="spellStart"/>
      <w:r w:rsidRPr="009D12E9">
        <w:rPr>
          <w:rFonts w:ascii="Arial" w:hAnsi="Arial" w:cs="Arial"/>
          <w:sz w:val="24"/>
          <w:szCs w:val="24"/>
        </w:rPr>
        <w:t>Shen</w:t>
      </w:r>
      <w:proofErr w:type="spellEnd"/>
      <w:r w:rsidRPr="009D12E9">
        <w:rPr>
          <w:rFonts w:ascii="Arial" w:hAnsi="Arial" w:cs="Arial"/>
          <w:sz w:val="24"/>
          <w:szCs w:val="24"/>
        </w:rPr>
        <w:t xml:space="preserve">-Yang, </w:t>
      </w:r>
    </w:p>
    <w:p w:rsidR="0065257C" w:rsidRDefault="00454A3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Tajul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Ariffin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Tajudin</w:t>
      </w:r>
      <w:proofErr w:type="spellEnd"/>
    </w:p>
    <w:p w:rsidR="0065257C" w:rsidRDefault="0065257C" w:rsidP="0065257C">
      <w:pPr>
        <w:rPr>
          <w:rFonts w:ascii="Arial" w:hAnsi="Arial" w:cs="Arial"/>
          <w:sz w:val="24"/>
          <w:szCs w:val="24"/>
        </w:rPr>
      </w:pPr>
    </w:p>
    <w:p w:rsidR="003164CD" w:rsidRPr="0065257C" w:rsidRDefault="009D12E9" w:rsidP="0065257C">
      <w:pPr>
        <w:rPr>
          <w:rFonts w:ascii="Arial" w:hAnsi="Arial" w:cs="Arial"/>
          <w:sz w:val="24"/>
          <w:szCs w:val="24"/>
        </w:rPr>
      </w:pPr>
      <w:r w:rsidRPr="0065257C">
        <w:rPr>
          <w:rFonts w:ascii="Arial" w:hAnsi="Arial" w:cs="Arial"/>
          <w:sz w:val="24"/>
          <w:szCs w:val="24"/>
        </w:rPr>
        <w:t xml:space="preserve">The visit by </w:t>
      </w:r>
      <w:r w:rsidR="003164CD" w:rsidRPr="0065257C">
        <w:rPr>
          <w:rFonts w:ascii="Arial" w:hAnsi="Arial" w:cs="Arial"/>
          <w:sz w:val="24"/>
          <w:szCs w:val="24"/>
        </w:rPr>
        <w:t xml:space="preserve">Dr </w:t>
      </w:r>
      <w:r w:rsidR="00454A39">
        <w:rPr>
          <w:rFonts w:ascii="Arial" w:hAnsi="Arial" w:cs="Arial"/>
          <w:sz w:val="24"/>
          <w:szCs w:val="24"/>
        </w:rPr>
        <w:t xml:space="preserve">Anthony </w:t>
      </w:r>
      <w:r w:rsidRPr="0065257C">
        <w:rPr>
          <w:rFonts w:ascii="Arial" w:hAnsi="Arial" w:cs="Arial"/>
          <w:sz w:val="24"/>
          <w:szCs w:val="24"/>
        </w:rPr>
        <w:t>was made possible by the generous support of the Movement Disorder Society (MDS), under the MDS Visiting Professor Program</w:t>
      </w:r>
    </w:p>
    <w:p w:rsidR="009D12E9" w:rsidRDefault="009D12E9" w:rsidP="00454A39">
      <w:pPr>
        <w:rPr>
          <w:rFonts w:ascii="Arial" w:hAnsi="Arial" w:cs="Arial"/>
          <w:sz w:val="24"/>
          <w:szCs w:val="24"/>
        </w:rPr>
      </w:pPr>
      <w:r w:rsidRPr="003164CD">
        <w:rPr>
          <w:rFonts w:ascii="Arial" w:hAnsi="Arial" w:cs="Arial"/>
          <w:sz w:val="24"/>
          <w:szCs w:val="24"/>
        </w:rPr>
        <w:t>The event was a huge success and the organizers are very grateful to the Visiting Professors for their time, effort and good humour, and to the MDS</w:t>
      </w:r>
    </w:p>
    <w:p w:rsidR="00795CA3" w:rsidRPr="00795CA3" w:rsidRDefault="00795CA3" w:rsidP="00795CA3">
      <w:pPr>
        <w:pStyle w:val="ListParagraph"/>
        <w:rPr>
          <w:rFonts w:ascii="Arial" w:hAnsi="Arial" w:cs="Arial"/>
          <w:sz w:val="24"/>
          <w:szCs w:val="24"/>
        </w:rPr>
      </w:pPr>
    </w:p>
    <w:p w:rsidR="00AC377A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6463D" w:rsidRPr="009B2282">
        <w:rPr>
          <w:rFonts w:ascii="Arial" w:hAnsi="Arial" w:cs="Arial"/>
          <w:sz w:val="24"/>
          <w:szCs w:val="24"/>
        </w:rPr>
        <w:t>repared</w:t>
      </w:r>
      <w:r w:rsidR="00AC377A" w:rsidRPr="009B2282">
        <w:rPr>
          <w:rFonts w:ascii="Arial" w:hAnsi="Arial" w:cs="Arial"/>
          <w:sz w:val="24"/>
          <w:szCs w:val="24"/>
        </w:rPr>
        <w:t xml:space="preserve"> by:</w:t>
      </w:r>
    </w:p>
    <w:p w:rsidR="00AC377A" w:rsidRPr="009B2282" w:rsidRDefault="00652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 Lim Thien </w:t>
      </w:r>
      <w:proofErr w:type="spellStart"/>
      <w:r>
        <w:rPr>
          <w:rFonts w:ascii="Arial" w:hAnsi="Arial" w:cs="Arial"/>
          <w:b/>
          <w:sz w:val="24"/>
          <w:szCs w:val="24"/>
        </w:rPr>
        <w:t>Thien</w:t>
      </w:r>
      <w:proofErr w:type="spellEnd"/>
    </w:p>
    <w:p w:rsidR="00AC377A" w:rsidRPr="009B2282" w:rsidRDefault="009D12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</w:t>
      </w:r>
      <w:r w:rsidR="00AC377A" w:rsidRPr="009B228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Malaysia Society of Neuroscience Movement Disorders Council</w:t>
      </w:r>
    </w:p>
    <w:p w:rsidR="0056463D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F734E5">
        <w:rPr>
          <w:rFonts w:ascii="Arial" w:hAnsi="Arial" w:cs="Arial"/>
          <w:sz w:val="24"/>
          <w:szCs w:val="24"/>
        </w:rPr>
        <w:t>201</w:t>
      </w:r>
      <w:r w:rsidR="0065257C">
        <w:rPr>
          <w:rFonts w:ascii="Arial" w:hAnsi="Arial" w:cs="Arial"/>
          <w:sz w:val="24"/>
          <w:szCs w:val="24"/>
        </w:rPr>
        <w:t>5</w:t>
      </w:r>
    </w:p>
    <w:sectPr w:rsidR="0056463D" w:rsidRPr="009B2282" w:rsidSect="0085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720"/>
    <w:multiLevelType w:val="hybridMultilevel"/>
    <w:tmpl w:val="A588CD7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75757"/>
    <w:multiLevelType w:val="hybridMultilevel"/>
    <w:tmpl w:val="84B227E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E5E81"/>
    <w:multiLevelType w:val="hybridMultilevel"/>
    <w:tmpl w:val="949A6FC8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7D5DE7"/>
    <w:multiLevelType w:val="hybridMultilevel"/>
    <w:tmpl w:val="668A54E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C63"/>
    <w:multiLevelType w:val="hybridMultilevel"/>
    <w:tmpl w:val="C82E1A94"/>
    <w:lvl w:ilvl="0" w:tplc="44090013">
      <w:start w:val="1"/>
      <w:numFmt w:val="upp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4586255"/>
    <w:multiLevelType w:val="hybridMultilevel"/>
    <w:tmpl w:val="715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53D8C"/>
    <w:multiLevelType w:val="hybridMultilevel"/>
    <w:tmpl w:val="2F2A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8609F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D2D"/>
    <w:multiLevelType w:val="hybridMultilevel"/>
    <w:tmpl w:val="84F8B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5F3A"/>
    <w:multiLevelType w:val="hybridMultilevel"/>
    <w:tmpl w:val="2196F8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8"/>
    <w:rsid w:val="00025067"/>
    <w:rsid w:val="00042C11"/>
    <w:rsid w:val="00066C34"/>
    <w:rsid w:val="003164CD"/>
    <w:rsid w:val="00321748"/>
    <w:rsid w:val="00356C0E"/>
    <w:rsid w:val="003F7E02"/>
    <w:rsid w:val="00454A39"/>
    <w:rsid w:val="0056463D"/>
    <w:rsid w:val="005A7994"/>
    <w:rsid w:val="0065257C"/>
    <w:rsid w:val="00683FCA"/>
    <w:rsid w:val="00690659"/>
    <w:rsid w:val="006E0EA1"/>
    <w:rsid w:val="006E7587"/>
    <w:rsid w:val="00757DD1"/>
    <w:rsid w:val="00795CA3"/>
    <w:rsid w:val="007D50D7"/>
    <w:rsid w:val="00855876"/>
    <w:rsid w:val="00861188"/>
    <w:rsid w:val="0090058D"/>
    <w:rsid w:val="0092094C"/>
    <w:rsid w:val="009B2282"/>
    <w:rsid w:val="009C1AFE"/>
    <w:rsid w:val="009C773B"/>
    <w:rsid w:val="009D12E9"/>
    <w:rsid w:val="00A4678A"/>
    <w:rsid w:val="00A723DD"/>
    <w:rsid w:val="00AC377A"/>
    <w:rsid w:val="00B16950"/>
    <w:rsid w:val="00B20997"/>
    <w:rsid w:val="00B262D0"/>
    <w:rsid w:val="00DF1D25"/>
    <w:rsid w:val="00F00AA4"/>
    <w:rsid w:val="00F55686"/>
    <w:rsid w:val="00F734E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FE93-BFC9-4A80-9085-2C36E38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 Teknologi Maklumat</dc:creator>
  <cp:lastModifiedBy>USER1</cp:lastModifiedBy>
  <cp:revision>7</cp:revision>
  <dcterms:created xsi:type="dcterms:W3CDTF">2015-05-08T04:32:00Z</dcterms:created>
  <dcterms:modified xsi:type="dcterms:W3CDTF">2015-05-08T04:57:00Z</dcterms:modified>
</cp:coreProperties>
</file>